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3F8B" w:rsidRPr="000D1623" w:rsidRDefault="000D1623" w:rsidP="00E03F8B">
      <w:pPr>
        <w:pStyle w:val="a3"/>
        <w:spacing w:before="0" w:beforeAutospacing="0" w:after="0" w:afterAutospacing="0"/>
        <w:rPr>
          <w:color w:val="000000" w:themeColor="text1"/>
        </w:rPr>
      </w:pPr>
      <w:r w:rsidRPr="000D1623">
        <w:rPr>
          <w:rFonts w:ascii="Playfair Display" w:hAnsi="Playfair Display"/>
          <w:color w:val="000000" w:themeColor="text1"/>
          <w:sz w:val="22"/>
          <w:szCs w:val="22"/>
        </w:rPr>
        <w:t xml:space="preserve">Для работы с файлом я использовала программу </w:t>
      </w:r>
      <w:proofErr w:type="spellStart"/>
      <w:r w:rsidRPr="000D1623">
        <w:rPr>
          <w:rFonts w:ascii="Playfair Display" w:hAnsi="Playfair Display"/>
          <w:color w:val="000000" w:themeColor="text1"/>
          <w:sz w:val="22"/>
          <w:szCs w:val="22"/>
          <w:lang w:val="en-US"/>
        </w:rPr>
        <w:t>SnapGene</w:t>
      </w:r>
      <w:proofErr w:type="spellEnd"/>
      <w:r w:rsidRPr="000D1623">
        <w:rPr>
          <w:rFonts w:ascii="Playfair Display" w:hAnsi="Playfair Display"/>
          <w:color w:val="000000" w:themeColor="text1"/>
          <w:sz w:val="22"/>
          <w:szCs w:val="22"/>
        </w:rPr>
        <w:t xml:space="preserve"> т.к. я с ней </w:t>
      </w:r>
      <w:proofErr w:type="gramStart"/>
      <w:r w:rsidRPr="000D1623">
        <w:rPr>
          <w:rFonts w:ascii="Playfair Display" w:hAnsi="Playfair Display"/>
          <w:color w:val="000000" w:themeColor="text1"/>
          <w:sz w:val="22"/>
          <w:szCs w:val="22"/>
        </w:rPr>
        <w:t>уже работала</w:t>
      </w:r>
      <w:proofErr w:type="gramEnd"/>
      <w:r w:rsidRPr="000D1623">
        <w:rPr>
          <w:rFonts w:ascii="Playfair Display" w:hAnsi="Playfair Display"/>
          <w:color w:val="000000" w:themeColor="text1"/>
          <w:sz w:val="22"/>
          <w:szCs w:val="22"/>
        </w:rPr>
        <w:t xml:space="preserve"> и она у меня установлена.</w:t>
      </w:r>
    </w:p>
    <w:p w:rsidR="00E03F8B" w:rsidRDefault="00E03F8B" w:rsidP="00E03F8B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Playfair Display" w:hAnsi="Playfair Display"/>
          <w:color w:val="000000"/>
          <w:sz w:val="22"/>
          <w:szCs w:val="22"/>
        </w:rPr>
      </w:pPr>
      <w:r w:rsidRPr="00E03F8B">
        <w:rPr>
          <w:rFonts w:ascii="Playfair Display" w:hAnsi="Playfair Display"/>
          <w:color w:val="538135" w:themeColor="accent6" w:themeShade="BF"/>
          <w:sz w:val="22"/>
          <w:szCs w:val="22"/>
        </w:rPr>
        <w:t>Название предложенного вам файла</w:t>
      </w:r>
      <w:r w:rsidR="000D1623">
        <w:rPr>
          <w:rFonts w:ascii="Playfair Display" w:hAnsi="Playfair Display"/>
          <w:color w:val="538135" w:themeColor="accent6" w:themeShade="BF"/>
          <w:sz w:val="22"/>
          <w:szCs w:val="22"/>
        </w:rPr>
        <w:t>:</w:t>
      </w:r>
      <w:r w:rsidRPr="00E03F8B">
        <w:rPr>
          <w:rFonts w:ascii="Playfair Display" w:hAnsi="Playfair Display"/>
          <w:color w:val="538135" w:themeColor="accent6" w:themeShade="BF"/>
          <w:sz w:val="22"/>
          <w:szCs w:val="22"/>
        </w:rPr>
        <w:t xml:space="preserve"> </w:t>
      </w:r>
      <w:r>
        <w:rPr>
          <w:rFonts w:ascii="Playfair Display" w:hAnsi="Playfair Display"/>
          <w:color w:val="000000"/>
          <w:sz w:val="22"/>
          <w:szCs w:val="22"/>
        </w:rPr>
        <w:t>24_</w:t>
      </w:r>
      <w:r>
        <w:rPr>
          <w:rFonts w:ascii="Playfair Display" w:hAnsi="Playfair Display"/>
          <w:color w:val="000000"/>
          <w:sz w:val="22"/>
          <w:szCs w:val="22"/>
          <w:lang w:val="en-US"/>
        </w:rPr>
        <w:t>F</w:t>
      </w:r>
      <w:r w:rsidRPr="00E03F8B">
        <w:rPr>
          <w:rFonts w:ascii="Playfair Display" w:hAnsi="Playfair Display"/>
          <w:color w:val="000000"/>
          <w:sz w:val="22"/>
          <w:szCs w:val="22"/>
        </w:rPr>
        <w:t>.</w:t>
      </w:r>
      <w:r>
        <w:rPr>
          <w:rFonts w:ascii="Playfair Display" w:hAnsi="Playfair Display"/>
          <w:color w:val="000000"/>
          <w:sz w:val="22"/>
          <w:szCs w:val="22"/>
          <w:lang w:val="en-US"/>
        </w:rPr>
        <w:t>ab</w:t>
      </w:r>
      <w:r w:rsidRPr="00E03F8B">
        <w:rPr>
          <w:rFonts w:ascii="Playfair Display" w:hAnsi="Playfair Display"/>
          <w:color w:val="000000"/>
          <w:sz w:val="22"/>
          <w:szCs w:val="22"/>
        </w:rPr>
        <w:t>1</w:t>
      </w:r>
    </w:p>
    <w:p w:rsidR="00E03F8B" w:rsidRDefault="00E03F8B" w:rsidP="00E03F8B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Playfair Display" w:hAnsi="Playfair Display"/>
          <w:color w:val="000000"/>
          <w:sz w:val="22"/>
          <w:szCs w:val="22"/>
        </w:rPr>
      </w:pPr>
      <w:r w:rsidRPr="00E03F8B">
        <w:rPr>
          <w:rFonts w:ascii="Playfair Display" w:hAnsi="Playfair Display"/>
          <w:color w:val="538135" w:themeColor="accent6" w:themeShade="BF"/>
          <w:sz w:val="22"/>
          <w:szCs w:val="22"/>
        </w:rPr>
        <w:t>Длина хроматограммы</w:t>
      </w:r>
      <w:r w:rsidR="000D1623">
        <w:rPr>
          <w:rFonts w:ascii="Playfair Display" w:hAnsi="Playfair Display"/>
          <w:color w:val="538135" w:themeColor="accent6" w:themeShade="BF"/>
          <w:sz w:val="22"/>
          <w:szCs w:val="22"/>
        </w:rPr>
        <w:t>:</w:t>
      </w:r>
      <w:r w:rsidRPr="00E03F8B">
        <w:rPr>
          <w:rFonts w:ascii="Playfair Display" w:hAnsi="Playfair Display"/>
          <w:color w:val="538135" w:themeColor="accent6" w:themeShade="BF"/>
          <w:sz w:val="22"/>
          <w:szCs w:val="22"/>
        </w:rPr>
        <w:t> </w:t>
      </w:r>
      <w:r w:rsidRPr="00E03F8B">
        <w:rPr>
          <w:rFonts w:ascii="Playfair Display" w:hAnsi="Playfair Display"/>
          <w:color w:val="000000"/>
          <w:sz w:val="22"/>
          <w:szCs w:val="22"/>
        </w:rPr>
        <w:t xml:space="preserve">717 </w:t>
      </w:r>
      <w:r>
        <w:rPr>
          <w:rFonts w:ascii="Playfair Display" w:hAnsi="Playfair Display"/>
          <w:color w:val="000000"/>
          <w:sz w:val="22"/>
          <w:szCs w:val="22"/>
        </w:rPr>
        <w:t xml:space="preserve">оснований </w:t>
      </w:r>
    </w:p>
    <w:p w:rsidR="00E03F8B" w:rsidRDefault="00E03F8B" w:rsidP="00E03F8B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Playfair Display" w:hAnsi="Playfair Display"/>
          <w:color w:val="000000"/>
          <w:sz w:val="22"/>
          <w:szCs w:val="22"/>
        </w:rPr>
      </w:pPr>
      <w:r w:rsidRPr="00E03F8B">
        <w:rPr>
          <w:rFonts w:ascii="Playfair Display" w:hAnsi="Playfair Display"/>
          <w:color w:val="538135" w:themeColor="accent6" w:themeShade="BF"/>
          <w:sz w:val="22"/>
          <w:szCs w:val="22"/>
        </w:rPr>
        <w:t>Длины начального и конечного трудно читаемых фрагментов, оцените “на глаз”</w:t>
      </w:r>
      <w:r w:rsidR="000D1623">
        <w:rPr>
          <w:rFonts w:ascii="Playfair Display" w:hAnsi="Playfair Display"/>
          <w:color w:val="538135" w:themeColor="accent6" w:themeShade="BF"/>
          <w:sz w:val="22"/>
          <w:szCs w:val="22"/>
        </w:rPr>
        <w:t>:</w:t>
      </w:r>
      <w:r w:rsidRPr="00E03F8B">
        <w:rPr>
          <w:rFonts w:ascii="Playfair Display" w:hAnsi="Playfair Display"/>
          <w:color w:val="538135" w:themeColor="accent6" w:themeShade="BF"/>
          <w:sz w:val="22"/>
          <w:szCs w:val="22"/>
        </w:rPr>
        <w:t xml:space="preserve"> </w:t>
      </w:r>
      <w:r>
        <w:rPr>
          <w:rFonts w:ascii="Playfair Display" w:hAnsi="Playfair Display"/>
          <w:color w:val="000000"/>
          <w:sz w:val="22"/>
          <w:szCs w:val="22"/>
        </w:rPr>
        <w:t xml:space="preserve">начальный: примерно до </w:t>
      </w:r>
      <w:r>
        <w:rPr>
          <w:rFonts w:ascii="Playfair Display" w:hAnsi="Playfair Display"/>
          <w:color w:val="000000"/>
          <w:sz w:val="22"/>
          <w:szCs w:val="22"/>
        </w:rPr>
        <w:t xml:space="preserve">29ого </w:t>
      </w:r>
      <w:r w:rsidR="000D1623">
        <w:rPr>
          <w:rFonts w:ascii="Playfair Display" w:hAnsi="Playfair Display"/>
          <w:color w:val="000000"/>
          <w:sz w:val="22"/>
          <w:szCs w:val="22"/>
        </w:rPr>
        <w:t>основания</w:t>
      </w:r>
      <w:r>
        <w:rPr>
          <w:rFonts w:ascii="Playfair Display" w:hAnsi="Playfair Display"/>
          <w:color w:val="000000"/>
          <w:sz w:val="22"/>
          <w:szCs w:val="22"/>
        </w:rPr>
        <w:t>, конец: начиная от 675</w:t>
      </w:r>
    </w:p>
    <w:p w:rsidR="00E03F8B" w:rsidRPr="00E03F8B" w:rsidRDefault="00E03F8B" w:rsidP="00E03F8B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Playfair Display" w:hAnsi="Playfair Display"/>
          <w:color w:val="538135" w:themeColor="accent6" w:themeShade="BF"/>
          <w:sz w:val="22"/>
          <w:szCs w:val="22"/>
        </w:rPr>
      </w:pPr>
      <w:r w:rsidRPr="00E03F8B">
        <w:rPr>
          <w:rFonts w:ascii="Playfair Display" w:hAnsi="Playfair Display"/>
          <w:color w:val="538135" w:themeColor="accent6" w:themeShade="BF"/>
          <w:sz w:val="22"/>
          <w:szCs w:val="22"/>
        </w:rPr>
        <w:t>Оцените “на глаз” отношение сигнала и шума в среднем</w:t>
      </w:r>
      <w:r w:rsidR="000D1623">
        <w:rPr>
          <w:rFonts w:ascii="Playfair Display" w:hAnsi="Playfair Display"/>
          <w:color w:val="538135" w:themeColor="accent6" w:themeShade="BF"/>
          <w:sz w:val="22"/>
          <w:szCs w:val="22"/>
        </w:rPr>
        <w:t xml:space="preserve">: </w:t>
      </w:r>
      <w:r>
        <w:rPr>
          <w:rFonts w:ascii="Playfair Display" w:hAnsi="Playfair Display"/>
          <w:color w:val="538135" w:themeColor="accent6" w:themeShade="BF"/>
          <w:sz w:val="22"/>
          <w:szCs w:val="22"/>
        </w:rPr>
        <w:t xml:space="preserve"> </w:t>
      </w:r>
      <w:r w:rsidR="000D1623">
        <w:rPr>
          <w:rFonts w:ascii="Playfair Display" w:hAnsi="Playfair Display"/>
          <w:color w:val="000000" w:themeColor="text1"/>
          <w:sz w:val="22"/>
          <w:szCs w:val="22"/>
        </w:rPr>
        <w:t>отношение</w:t>
      </w:r>
      <w:r>
        <w:rPr>
          <w:rFonts w:ascii="Playfair Display" w:hAnsi="Playfair Display"/>
          <w:color w:val="000000" w:themeColor="text1"/>
          <w:sz w:val="22"/>
          <w:szCs w:val="22"/>
        </w:rPr>
        <w:t xml:space="preserve"> сигнала к шуму где-то 10:1 (т.е. шум где</w:t>
      </w:r>
      <w:r w:rsidR="000D1623">
        <w:rPr>
          <w:rFonts w:ascii="Playfair Display" w:hAnsi="Playfair Display"/>
          <w:color w:val="000000" w:themeColor="text1"/>
          <w:sz w:val="22"/>
          <w:szCs w:val="22"/>
        </w:rPr>
        <w:t>-</w:t>
      </w:r>
      <w:r>
        <w:rPr>
          <w:rFonts w:ascii="Playfair Display" w:hAnsi="Playfair Display"/>
          <w:color w:val="000000" w:themeColor="text1"/>
          <w:sz w:val="22"/>
          <w:szCs w:val="22"/>
        </w:rPr>
        <w:t xml:space="preserve">то 10% от сигнала, есть места где шум  больше ( </w:t>
      </w:r>
      <w:r w:rsidR="00E25046">
        <w:rPr>
          <w:rFonts w:ascii="Playfair Display" w:hAnsi="Playfair Display"/>
          <w:color w:val="000000" w:themeColor="text1"/>
          <w:sz w:val="22"/>
          <w:szCs w:val="22"/>
        </w:rPr>
        <w:t xml:space="preserve">например </w:t>
      </w:r>
      <w:r>
        <w:rPr>
          <w:rFonts w:ascii="Playfair Display" w:hAnsi="Playfair Display"/>
          <w:color w:val="000000" w:themeColor="text1"/>
          <w:sz w:val="22"/>
          <w:szCs w:val="22"/>
        </w:rPr>
        <w:t>на участке от 80 до 84</w:t>
      </w:r>
      <w:r w:rsidR="00E25046">
        <w:rPr>
          <w:rFonts w:ascii="Playfair Display" w:hAnsi="Playfair Display"/>
          <w:color w:val="000000" w:themeColor="text1"/>
          <w:sz w:val="22"/>
          <w:szCs w:val="22"/>
        </w:rPr>
        <w:t>;118-123 и т.п.</w:t>
      </w:r>
      <w:r>
        <w:rPr>
          <w:rFonts w:ascii="Playfair Display" w:hAnsi="Playfair Display"/>
          <w:color w:val="000000" w:themeColor="text1"/>
          <w:sz w:val="22"/>
          <w:szCs w:val="22"/>
        </w:rPr>
        <w:t>), есть – где меньше</w:t>
      </w:r>
      <w:r w:rsidR="00E25046">
        <w:rPr>
          <w:rFonts w:ascii="Playfair Display" w:hAnsi="Playfair Display"/>
          <w:color w:val="000000" w:themeColor="text1"/>
          <w:sz w:val="22"/>
          <w:szCs w:val="22"/>
        </w:rPr>
        <w:t>(например 229-234; 301-305</w:t>
      </w:r>
      <w:r>
        <w:rPr>
          <w:rFonts w:ascii="Playfair Display" w:hAnsi="Playfair Display"/>
          <w:color w:val="000000" w:themeColor="text1"/>
          <w:sz w:val="22"/>
          <w:szCs w:val="22"/>
        </w:rPr>
        <w:t>)</w:t>
      </w:r>
    </w:p>
    <w:p w:rsidR="00E03F8B" w:rsidRPr="00E03F8B" w:rsidRDefault="00E03F8B" w:rsidP="00E03F8B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Playfair Display" w:hAnsi="Playfair Display"/>
          <w:color w:val="538135" w:themeColor="accent6" w:themeShade="BF"/>
          <w:sz w:val="22"/>
          <w:szCs w:val="22"/>
        </w:rPr>
      </w:pPr>
      <w:r w:rsidRPr="00E03F8B">
        <w:rPr>
          <w:rFonts w:ascii="Playfair Display" w:hAnsi="Playfair Display"/>
          <w:color w:val="538135" w:themeColor="accent6" w:themeShade="BF"/>
          <w:sz w:val="22"/>
          <w:szCs w:val="22"/>
        </w:rPr>
        <w:t>Приведите примеры в виде картинок:</w:t>
      </w:r>
    </w:p>
    <w:p w:rsidR="00E03F8B" w:rsidRDefault="00E03F8B" w:rsidP="00E25046">
      <w:pPr>
        <w:pStyle w:val="a3"/>
        <w:numPr>
          <w:ilvl w:val="1"/>
          <w:numId w:val="2"/>
        </w:numPr>
        <w:spacing w:before="0" w:beforeAutospacing="0" w:after="0" w:afterAutospacing="0"/>
        <w:ind w:left="1440" w:hanging="360"/>
        <w:textAlignment w:val="baseline"/>
        <w:rPr>
          <w:rFonts w:ascii="Playfair Display" w:hAnsi="Playfair Display"/>
          <w:color w:val="538135" w:themeColor="accent6" w:themeShade="BF"/>
          <w:sz w:val="22"/>
          <w:szCs w:val="22"/>
        </w:rPr>
      </w:pPr>
      <w:r w:rsidRPr="00E25046">
        <w:rPr>
          <w:rFonts w:ascii="Playfair Display" w:hAnsi="Playfair Display"/>
          <w:color w:val="538135" w:themeColor="accent6" w:themeShade="BF"/>
          <w:sz w:val="22"/>
          <w:szCs w:val="22"/>
        </w:rPr>
        <w:t>“шума” почти нет</w:t>
      </w:r>
      <w:r w:rsidR="00E25046" w:rsidRPr="00E25046">
        <w:rPr>
          <w:rFonts w:ascii="Playfair Display" w:hAnsi="Playfair Display"/>
          <w:color w:val="538135" w:themeColor="accent6" w:themeShade="BF"/>
          <w:sz w:val="22"/>
          <w:szCs w:val="22"/>
        </w:rPr>
        <w:t xml:space="preserve"> </w:t>
      </w:r>
    </w:p>
    <w:p w:rsidR="00E25046" w:rsidRPr="00E25046" w:rsidRDefault="00E25046" w:rsidP="00E25046">
      <w:pPr>
        <w:pStyle w:val="a3"/>
        <w:spacing w:before="0" w:beforeAutospacing="0" w:after="0" w:afterAutospacing="0"/>
        <w:textAlignment w:val="baseline"/>
        <w:rPr>
          <w:rFonts w:ascii="Playfair Display" w:hAnsi="Playfair Display"/>
          <w:color w:val="538135" w:themeColor="accent6" w:themeShade="BF"/>
          <w:sz w:val="22"/>
          <w:szCs w:val="22"/>
        </w:rPr>
      </w:pPr>
      <w:r>
        <w:rPr>
          <w:rFonts w:ascii="Playfair Display" w:hAnsi="Playfair Display"/>
          <w:noProof/>
          <w:color w:val="70AD47" w:themeColor="accent6"/>
          <w:sz w:val="22"/>
          <w:szCs w:val="22"/>
          <w14:ligatures w14:val="standardContextual"/>
        </w:rPr>
        <w:drawing>
          <wp:inline distT="0" distB="0" distL="0" distR="0">
            <wp:extent cx="1411605" cy="6222272"/>
            <wp:effectExtent l="0" t="0" r="0" b="1270"/>
            <wp:docPr id="2442413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24136" name="Рисунок 24424136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33"/>
                    <a:stretch/>
                  </pic:blipFill>
                  <pic:spPr bwMode="auto">
                    <a:xfrm>
                      <a:off x="0" y="0"/>
                      <a:ext cx="1420402" cy="62610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Playfair Display" w:hAnsi="Playfair Display"/>
          <w:color w:val="538135" w:themeColor="accent6" w:themeShade="BF"/>
          <w:sz w:val="22"/>
          <w:szCs w:val="22"/>
        </w:rPr>
        <w:t xml:space="preserve">                          </w:t>
      </w:r>
      <w:r>
        <w:rPr>
          <w:rFonts w:ascii="Playfair Display" w:hAnsi="Playfair Display"/>
          <w:noProof/>
          <w:color w:val="70AD47" w:themeColor="accent6"/>
          <w:sz w:val="22"/>
          <w:szCs w:val="22"/>
          <w14:ligatures w14:val="standardContextual"/>
        </w:rPr>
        <w:drawing>
          <wp:inline distT="0" distB="0" distL="0" distR="0">
            <wp:extent cx="2572914" cy="6223000"/>
            <wp:effectExtent l="0" t="0" r="5715" b="0"/>
            <wp:docPr id="17150006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00065" name="Рисунок 17150006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8509" cy="633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F8B" w:rsidRDefault="00E03F8B" w:rsidP="00E03F8B">
      <w:pPr>
        <w:pStyle w:val="a3"/>
        <w:numPr>
          <w:ilvl w:val="1"/>
          <w:numId w:val="3"/>
        </w:numPr>
        <w:spacing w:before="0" w:beforeAutospacing="0" w:after="0" w:afterAutospacing="0"/>
        <w:ind w:left="1440" w:hanging="360"/>
        <w:textAlignment w:val="baseline"/>
        <w:rPr>
          <w:rFonts w:ascii="Playfair Display" w:hAnsi="Playfair Display"/>
          <w:color w:val="538135" w:themeColor="accent6" w:themeShade="BF"/>
          <w:sz w:val="22"/>
          <w:szCs w:val="22"/>
        </w:rPr>
      </w:pPr>
      <w:r w:rsidRPr="00E03F8B">
        <w:rPr>
          <w:rFonts w:ascii="Playfair Display" w:hAnsi="Playfair Display"/>
          <w:color w:val="538135" w:themeColor="accent6" w:themeShade="BF"/>
          <w:sz w:val="22"/>
          <w:szCs w:val="22"/>
        </w:rPr>
        <w:t>“шум” мешает интерпретации сигнала </w:t>
      </w:r>
    </w:p>
    <w:p w:rsidR="00E25046" w:rsidRPr="00E03F8B" w:rsidRDefault="00E25046" w:rsidP="00E25046">
      <w:pPr>
        <w:pStyle w:val="a3"/>
        <w:spacing w:before="0" w:beforeAutospacing="0" w:after="0" w:afterAutospacing="0"/>
        <w:textAlignment w:val="baseline"/>
        <w:rPr>
          <w:rFonts w:ascii="Playfair Display" w:hAnsi="Playfair Display"/>
          <w:color w:val="538135" w:themeColor="accent6" w:themeShade="BF"/>
          <w:sz w:val="22"/>
          <w:szCs w:val="22"/>
        </w:rPr>
      </w:pPr>
      <w:r>
        <w:rPr>
          <w:rFonts w:ascii="Playfair Display" w:hAnsi="Playfair Display"/>
          <w:noProof/>
          <w:color w:val="70AD47" w:themeColor="accent6"/>
          <w:sz w:val="22"/>
          <w:szCs w:val="22"/>
          <w14:ligatures w14:val="standardContextual"/>
        </w:rPr>
        <w:lastRenderedPageBreak/>
        <w:drawing>
          <wp:inline distT="0" distB="0" distL="0" distR="0">
            <wp:extent cx="3788541" cy="4255477"/>
            <wp:effectExtent l="0" t="0" r="0" b="0"/>
            <wp:docPr id="12871816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18165" name="Рисунок 12871816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2610" cy="427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046" w:rsidRDefault="00E03F8B" w:rsidP="00E25046">
      <w:pPr>
        <w:pStyle w:val="a3"/>
        <w:numPr>
          <w:ilvl w:val="1"/>
          <w:numId w:val="4"/>
        </w:numPr>
        <w:spacing w:before="0" w:beforeAutospacing="0" w:after="0" w:afterAutospacing="0"/>
        <w:ind w:left="1440" w:hanging="360"/>
        <w:textAlignment w:val="baseline"/>
        <w:rPr>
          <w:rFonts w:ascii="Playfair Display" w:hAnsi="Playfair Display"/>
          <w:color w:val="538135" w:themeColor="accent6" w:themeShade="BF"/>
          <w:sz w:val="22"/>
          <w:szCs w:val="22"/>
        </w:rPr>
      </w:pPr>
      <w:r w:rsidRPr="00E03F8B">
        <w:rPr>
          <w:rFonts w:ascii="Playfair Display" w:hAnsi="Playfair Display"/>
          <w:color w:val="538135" w:themeColor="accent6" w:themeShade="BF"/>
          <w:sz w:val="22"/>
          <w:szCs w:val="22"/>
        </w:rPr>
        <w:t>“шум” есть, но не мешает интерпретации сигнала</w:t>
      </w:r>
    </w:p>
    <w:p w:rsidR="00E25046" w:rsidRPr="00E25046" w:rsidRDefault="00E25046" w:rsidP="00E25046">
      <w:pPr>
        <w:pStyle w:val="a3"/>
        <w:spacing w:before="0" w:beforeAutospacing="0" w:after="0" w:afterAutospacing="0"/>
        <w:textAlignment w:val="baseline"/>
        <w:rPr>
          <w:rFonts w:ascii="Playfair Display" w:hAnsi="Playfair Display"/>
          <w:color w:val="538135" w:themeColor="accent6" w:themeShade="BF"/>
          <w:sz w:val="22"/>
          <w:szCs w:val="22"/>
        </w:rPr>
      </w:pPr>
      <w:r>
        <w:rPr>
          <w:rFonts w:ascii="Playfair Display" w:hAnsi="Playfair Display"/>
          <w:noProof/>
          <w:color w:val="70AD47" w:themeColor="accent6"/>
          <w:sz w:val="22"/>
          <w:szCs w:val="22"/>
          <w14:ligatures w14:val="standardContextual"/>
        </w:rPr>
        <w:drawing>
          <wp:inline distT="0" distB="0" distL="0" distR="0">
            <wp:extent cx="1828800" cy="4697746"/>
            <wp:effectExtent l="0" t="0" r="0" b="1270"/>
            <wp:docPr id="44239913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399130" name="Рисунок 44239913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457" cy="470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F8B" w:rsidRPr="00E03F8B" w:rsidRDefault="00E03F8B" w:rsidP="00E03F8B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Playfair Display" w:hAnsi="Playfair Display"/>
          <w:color w:val="538135" w:themeColor="accent6" w:themeShade="BF"/>
          <w:sz w:val="22"/>
          <w:szCs w:val="22"/>
        </w:rPr>
      </w:pPr>
      <w:r w:rsidRPr="00E03F8B">
        <w:rPr>
          <w:rFonts w:ascii="Playfair Display" w:hAnsi="Playfair Display"/>
          <w:color w:val="538135" w:themeColor="accent6" w:themeShade="BF"/>
          <w:sz w:val="22"/>
          <w:szCs w:val="22"/>
        </w:rPr>
        <w:lastRenderedPageBreak/>
        <w:t>Выберите 5-7 проблемных нуклеотидов или полиморфизмов и опишите: </w:t>
      </w:r>
    </w:p>
    <w:p w:rsidR="00E03F8B" w:rsidRPr="00E03F8B" w:rsidRDefault="00E03F8B" w:rsidP="00E03F8B">
      <w:pPr>
        <w:pStyle w:val="a3"/>
        <w:numPr>
          <w:ilvl w:val="1"/>
          <w:numId w:val="5"/>
        </w:numPr>
        <w:spacing w:before="0" w:beforeAutospacing="0" w:after="0" w:afterAutospacing="0"/>
        <w:ind w:left="1440" w:hanging="360"/>
        <w:textAlignment w:val="baseline"/>
        <w:rPr>
          <w:rFonts w:ascii="Playfair Display" w:hAnsi="Playfair Display"/>
          <w:color w:val="538135" w:themeColor="accent6" w:themeShade="BF"/>
          <w:sz w:val="22"/>
          <w:szCs w:val="22"/>
        </w:rPr>
      </w:pPr>
      <w:r w:rsidRPr="00E03F8B">
        <w:rPr>
          <w:rFonts w:ascii="Playfair Display" w:hAnsi="Playfair Display"/>
          <w:color w:val="538135" w:themeColor="accent6" w:themeShade="BF"/>
          <w:sz w:val="22"/>
          <w:szCs w:val="22"/>
        </w:rPr>
        <w:t>координату проблемного нуклеотида или полиморфизма</w:t>
      </w:r>
      <w:r w:rsidR="000D1623">
        <w:rPr>
          <w:rFonts w:ascii="Playfair Display" w:hAnsi="Playfair Display"/>
          <w:color w:val="538135" w:themeColor="accent6" w:themeShade="BF"/>
          <w:sz w:val="22"/>
          <w:szCs w:val="22"/>
        </w:rPr>
        <w:t>:</w:t>
      </w:r>
      <w:r w:rsidR="007F24B7">
        <w:rPr>
          <w:rFonts w:ascii="Playfair Display" w:hAnsi="Playfair Display"/>
          <w:color w:val="538135" w:themeColor="accent6" w:themeShade="BF"/>
          <w:sz w:val="22"/>
          <w:szCs w:val="22"/>
        </w:rPr>
        <w:t xml:space="preserve"> </w:t>
      </w:r>
      <w:r w:rsidR="007F24B7">
        <w:rPr>
          <w:rFonts w:ascii="Playfair Display" w:hAnsi="Playfair Display"/>
          <w:color w:val="000000" w:themeColor="text1"/>
          <w:sz w:val="22"/>
          <w:szCs w:val="22"/>
        </w:rPr>
        <w:t>80</w:t>
      </w:r>
      <w:r w:rsidR="000D1623">
        <w:rPr>
          <w:rFonts w:ascii="Playfair Display" w:hAnsi="Playfair Display"/>
          <w:color w:val="000000" w:themeColor="text1"/>
          <w:sz w:val="22"/>
          <w:szCs w:val="22"/>
        </w:rPr>
        <w:t xml:space="preserve">, </w:t>
      </w:r>
      <w:r w:rsidR="007F24B7">
        <w:rPr>
          <w:rFonts w:ascii="Playfair Display" w:hAnsi="Playfair Display"/>
          <w:color w:val="000000" w:themeColor="text1"/>
          <w:sz w:val="22"/>
          <w:szCs w:val="22"/>
        </w:rPr>
        <w:t>82</w:t>
      </w:r>
      <w:r w:rsidR="000D1623">
        <w:rPr>
          <w:rFonts w:ascii="Playfair Display" w:hAnsi="Playfair Display"/>
          <w:color w:val="000000" w:themeColor="text1"/>
          <w:sz w:val="22"/>
          <w:szCs w:val="22"/>
        </w:rPr>
        <w:t>,</w:t>
      </w:r>
      <w:r w:rsidR="007F24B7">
        <w:rPr>
          <w:rFonts w:ascii="Playfair Display" w:hAnsi="Playfair Display"/>
          <w:color w:val="000000" w:themeColor="text1"/>
          <w:sz w:val="22"/>
          <w:szCs w:val="22"/>
        </w:rPr>
        <w:t xml:space="preserve"> 84</w:t>
      </w:r>
      <w:r w:rsidR="000D1623">
        <w:rPr>
          <w:rFonts w:ascii="Playfair Display" w:hAnsi="Playfair Display"/>
          <w:color w:val="000000" w:themeColor="text1"/>
          <w:sz w:val="22"/>
          <w:szCs w:val="22"/>
        </w:rPr>
        <w:t>,</w:t>
      </w:r>
      <w:r w:rsidR="007F24B7">
        <w:rPr>
          <w:rFonts w:ascii="Playfair Display" w:hAnsi="Playfair Display"/>
          <w:color w:val="000000" w:themeColor="text1"/>
          <w:sz w:val="22"/>
          <w:szCs w:val="22"/>
        </w:rPr>
        <w:t> 397</w:t>
      </w:r>
      <w:r w:rsidR="000D1623">
        <w:rPr>
          <w:rFonts w:ascii="Playfair Display" w:hAnsi="Playfair Display"/>
          <w:color w:val="000000" w:themeColor="text1"/>
          <w:sz w:val="22"/>
          <w:szCs w:val="22"/>
        </w:rPr>
        <w:t>,</w:t>
      </w:r>
      <w:r w:rsidR="007F24B7">
        <w:rPr>
          <w:rFonts w:ascii="Playfair Display" w:hAnsi="Playfair Display"/>
          <w:color w:val="000000" w:themeColor="text1"/>
          <w:sz w:val="22"/>
          <w:szCs w:val="22"/>
        </w:rPr>
        <w:t> 675</w:t>
      </w:r>
      <w:r w:rsidR="000D1623">
        <w:rPr>
          <w:rFonts w:ascii="Playfair Display" w:hAnsi="Playfair Display"/>
          <w:color w:val="000000" w:themeColor="text1"/>
          <w:sz w:val="22"/>
          <w:szCs w:val="22"/>
        </w:rPr>
        <w:t>,</w:t>
      </w:r>
      <w:r w:rsidR="007F24B7">
        <w:rPr>
          <w:rFonts w:ascii="Playfair Display" w:hAnsi="Playfair Display"/>
          <w:color w:val="000000" w:themeColor="text1"/>
          <w:sz w:val="22"/>
          <w:szCs w:val="22"/>
        </w:rPr>
        <w:t xml:space="preserve"> 678</w:t>
      </w:r>
      <w:r w:rsidR="000D1623">
        <w:rPr>
          <w:rFonts w:ascii="Playfair Display" w:hAnsi="Playfair Display"/>
          <w:color w:val="000000" w:themeColor="text1"/>
          <w:sz w:val="22"/>
          <w:szCs w:val="22"/>
        </w:rPr>
        <w:t>.</w:t>
      </w:r>
    </w:p>
    <w:p w:rsidR="00E03F8B" w:rsidRPr="007F24B7" w:rsidRDefault="00E03F8B" w:rsidP="007F24B7">
      <w:pPr>
        <w:pStyle w:val="a3"/>
        <w:numPr>
          <w:ilvl w:val="1"/>
          <w:numId w:val="5"/>
        </w:numPr>
        <w:spacing w:before="0" w:beforeAutospacing="0" w:after="0" w:afterAutospacing="0"/>
        <w:ind w:left="1440" w:hanging="360"/>
        <w:textAlignment w:val="baseline"/>
        <w:rPr>
          <w:rFonts w:ascii="Playfair Display" w:hAnsi="Playfair Display"/>
          <w:color w:val="538135" w:themeColor="accent6" w:themeShade="BF"/>
          <w:sz w:val="22"/>
          <w:szCs w:val="22"/>
        </w:rPr>
      </w:pPr>
      <w:r w:rsidRPr="00E03F8B">
        <w:rPr>
          <w:rFonts w:ascii="Playfair Display" w:hAnsi="Playfair Display"/>
          <w:color w:val="538135" w:themeColor="accent6" w:themeShade="BF"/>
          <w:sz w:val="22"/>
          <w:szCs w:val="22"/>
        </w:rPr>
        <w:t>причину выбора (полиморфизм, разное расстояние между сигналами, пятно краски и т.п. (см. презентацию))</w:t>
      </w:r>
      <w:r w:rsidR="007F24B7">
        <w:rPr>
          <w:rFonts w:ascii="Playfair Display" w:hAnsi="Playfair Display"/>
          <w:color w:val="538135" w:themeColor="accent6" w:themeShade="BF"/>
          <w:sz w:val="22"/>
          <w:szCs w:val="22"/>
        </w:rPr>
        <w:t xml:space="preserve"> </w:t>
      </w:r>
      <w:r w:rsidR="007F24B7" w:rsidRPr="007F24B7">
        <w:rPr>
          <w:rFonts w:ascii="Playfair Display" w:hAnsi="Playfair Display"/>
          <w:color w:val="000000" w:themeColor="text1"/>
          <w:sz w:val="22"/>
          <w:szCs w:val="22"/>
        </w:rPr>
        <w:t xml:space="preserve">пятно краски </w:t>
      </w:r>
      <w:r w:rsidR="007F24B7">
        <w:rPr>
          <w:rFonts w:ascii="Playfair Display" w:hAnsi="Playfair Display"/>
          <w:color w:val="000000" w:themeColor="text1"/>
          <w:sz w:val="22"/>
          <w:szCs w:val="22"/>
        </w:rPr>
        <w:t>80 82 84</w:t>
      </w:r>
      <w:r w:rsidR="007F24B7">
        <w:rPr>
          <w:rFonts w:ascii="Playfair Display" w:hAnsi="Playfair Display"/>
          <w:color w:val="000000" w:themeColor="text1"/>
          <w:sz w:val="22"/>
          <w:szCs w:val="22"/>
        </w:rPr>
        <w:t>; полиморфизм</w:t>
      </w:r>
      <w:r w:rsidR="000D1623">
        <w:rPr>
          <w:rFonts w:ascii="Playfair Display" w:hAnsi="Playfair Display"/>
          <w:color w:val="000000" w:themeColor="text1"/>
          <w:sz w:val="22"/>
          <w:szCs w:val="22"/>
        </w:rPr>
        <w:t xml:space="preserve"> </w:t>
      </w:r>
      <w:r w:rsidR="000D1623">
        <w:rPr>
          <w:rFonts w:ascii="Playfair Display" w:hAnsi="Playfair Display"/>
          <w:color w:val="000000" w:themeColor="text1"/>
          <w:sz w:val="22"/>
          <w:szCs w:val="22"/>
        </w:rPr>
        <w:t>397</w:t>
      </w:r>
      <w:r w:rsidR="007F24B7">
        <w:rPr>
          <w:rFonts w:ascii="Playfair Display" w:hAnsi="Playfair Display"/>
          <w:color w:val="000000" w:themeColor="text1"/>
          <w:sz w:val="22"/>
          <w:szCs w:val="22"/>
        </w:rPr>
        <w:t xml:space="preserve">; пятно краски </w:t>
      </w:r>
      <w:r w:rsidR="007F24B7">
        <w:rPr>
          <w:rFonts w:ascii="Playfair Display" w:hAnsi="Playfair Display"/>
          <w:color w:val="000000" w:themeColor="text1"/>
          <w:sz w:val="22"/>
          <w:szCs w:val="22"/>
        </w:rPr>
        <w:t>675</w:t>
      </w:r>
      <w:r w:rsidR="007F24B7">
        <w:rPr>
          <w:rFonts w:ascii="Playfair Display" w:hAnsi="Playfair Display"/>
          <w:color w:val="000000" w:themeColor="text1"/>
          <w:sz w:val="22"/>
          <w:szCs w:val="22"/>
        </w:rPr>
        <w:t> </w:t>
      </w:r>
      <w:r w:rsidR="007F24B7">
        <w:rPr>
          <w:rFonts w:ascii="Playfair Display" w:hAnsi="Playfair Display"/>
          <w:color w:val="000000" w:themeColor="text1"/>
          <w:sz w:val="22"/>
          <w:szCs w:val="22"/>
        </w:rPr>
        <w:t>678</w:t>
      </w:r>
    </w:p>
    <w:p w:rsidR="00E03F8B" w:rsidRPr="000D1623" w:rsidRDefault="00E03F8B" w:rsidP="00E03F8B">
      <w:pPr>
        <w:pStyle w:val="a3"/>
        <w:numPr>
          <w:ilvl w:val="1"/>
          <w:numId w:val="7"/>
        </w:numPr>
        <w:spacing w:before="0" w:beforeAutospacing="0" w:after="0" w:afterAutospacing="0"/>
        <w:ind w:left="1440" w:hanging="360"/>
        <w:textAlignment w:val="baseline"/>
        <w:rPr>
          <w:rFonts w:ascii="Playfair Display" w:hAnsi="Playfair Display"/>
          <w:color w:val="000000" w:themeColor="text1"/>
          <w:sz w:val="22"/>
          <w:szCs w:val="22"/>
        </w:rPr>
      </w:pPr>
      <w:r w:rsidRPr="00E03F8B">
        <w:rPr>
          <w:rFonts w:ascii="Playfair Display" w:hAnsi="Playfair Display"/>
          <w:color w:val="538135" w:themeColor="accent6" w:themeShade="BF"/>
          <w:sz w:val="22"/>
          <w:szCs w:val="22"/>
        </w:rPr>
        <w:t>решение (гомо-/гетерозигота, необходимо удалить или добавить нуклеотид, фрагмент не подлежит интерпретации, другое …)</w:t>
      </w:r>
      <w:r w:rsidR="007F24B7">
        <w:rPr>
          <w:rFonts w:ascii="Playfair Display" w:hAnsi="Playfair Display"/>
          <w:color w:val="538135" w:themeColor="accent6" w:themeShade="BF"/>
          <w:sz w:val="22"/>
          <w:szCs w:val="22"/>
        </w:rPr>
        <w:t xml:space="preserve"> </w:t>
      </w:r>
      <w:r w:rsidR="000D1623" w:rsidRPr="000D1623">
        <w:rPr>
          <w:rFonts w:ascii="Playfair Display" w:hAnsi="Playfair Display"/>
          <w:color w:val="000000" w:themeColor="text1"/>
          <w:sz w:val="22"/>
          <w:szCs w:val="22"/>
        </w:rPr>
        <w:t xml:space="preserve">участки 80, 82, 84, 675, 678 - </w:t>
      </w:r>
      <w:r w:rsidR="000D1623" w:rsidRPr="000D1623">
        <w:rPr>
          <w:rFonts w:ascii="Playfair Display" w:hAnsi="Playfair Display"/>
          <w:color w:val="000000" w:themeColor="text1"/>
          <w:sz w:val="22"/>
          <w:szCs w:val="22"/>
        </w:rPr>
        <w:t>не подлеж</w:t>
      </w:r>
      <w:r w:rsidR="000D1623" w:rsidRPr="000D1623">
        <w:rPr>
          <w:rFonts w:ascii="Playfair Display" w:hAnsi="Playfair Display"/>
          <w:color w:val="000000" w:themeColor="text1"/>
          <w:sz w:val="22"/>
          <w:szCs w:val="22"/>
        </w:rPr>
        <w:t>а</w:t>
      </w:r>
      <w:r w:rsidR="000D1623" w:rsidRPr="000D1623">
        <w:rPr>
          <w:rFonts w:ascii="Playfair Display" w:hAnsi="Playfair Display"/>
          <w:color w:val="000000" w:themeColor="text1"/>
          <w:sz w:val="22"/>
          <w:szCs w:val="22"/>
        </w:rPr>
        <w:t>т интерпретации</w:t>
      </w:r>
      <w:r w:rsidR="000D1623" w:rsidRPr="000D1623">
        <w:rPr>
          <w:rFonts w:ascii="Playfair Display" w:hAnsi="Playfair Display"/>
          <w:color w:val="000000" w:themeColor="text1"/>
          <w:sz w:val="22"/>
          <w:szCs w:val="22"/>
        </w:rPr>
        <w:t>, 397 – гетерозигота</w:t>
      </w:r>
      <w:r w:rsidR="000D1623">
        <w:rPr>
          <w:rFonts w:ascii="Playfair Display" w:hAnsi="Playfair Display"/>
          <w:color w:val="000000" w:themeColor="text1"/>
          <w:sz w:val="22"/>
          <w:szCs w:val="22"/>
        </w:rPr>
        <w:t>.</w:t>
      </w:r>
    </w:p>
    <w:p w:rsidR="00E03F8B" w:rsidRDefault="00E03F8B" w:rsidP="00E03F8B">
      <w:pPr>
        <w:numPr>
          <w:ilvl w:val="0"/>
          <w:numId w:val="7"/>
        </w:numPr>
        <w:textAlignment w:val="baseline"/>
        <w:rPr>
          <w:rFonts w:ascii="Playfair Display" w:eastAsia="Times New Roman" w:hAnsi="Playfair Display" w:cs="Times New Roman"/>
          <w:color w:val="538135" w:themeColor="accent6" w:themeShade="BF"/>
          <w:kern w:val="0"/>
          <w:sz w:val="22"/>
          <w:szCs w:val="22"/>
          <w:lang w:eastAsia="ru-RU"/>
          <w14:ligatures w14:val="none"/>
        </w:rPr>
      </w:pPr>
      <w:r w:rsidRPr="00E03F8B">
        <w:rPr>
          <w:rFonts w:ascii="Playfair Display" w:eastAsia="Times New Roman" w:hAnsi="Playfair Display" w:cs="Times New Roman"/>
          <w:color w:val="538135" w:themeColor="accent6" w:themeShade="BF"/>
          <w:kern w:val="0"/>
          <w:sz w:val="22"/>
          <w:szCs w:val="22"/>
          <w:lang w:eastAsia="ru-RU"/>
          <w14:ligatures w14:val="none"/>
        </w:rPr>
        <w:t>картинку окрестности проблемного нуклеотида, достаточную для обоснования описанного решения.</w:t>
      </w:r>
    </w:p>
    <w:p w:rsidR="000D1623" w:rsidRPr="00E03F8B" w:rsidRDefault="000D1623" w:rsidP="000D1623">
      <w:pPr>
        <w:textAlignment w:val="baseline"/>
        <w:rPr>
          <w:rFonts w:ascii="Playfair Display" w:eastAsia="Times New Roman" w:hAnsi="Playfair Display" w:cs="Times New Roman"/>
          <w:color w:val="538135" w:themeColor="accent6" w:themeShade="BF"/>
          <w:kern w:val="0"/>
          <w:sz w:val="22"/>
          <w:szCs w:val="22"/>
          <w:lang w:val="en-US" w:eastAsia="ru-RU"/>
          <w14:ligatures w14:val="none"/>
        </w:rPr>
      </w:pPr>
      <w:r>
        <w:rPr>
          <w:rFonts w:ascii="Playfair Display" w:eastAsia="Times New Roman" w:hAnsi="Playfair Display" w:cs="Times New Roman"/>
          <w:noProof/>
          <w:color w:val="70AD47" w:themeColor="accent6"/>
          <w:kern w:val="0"/>
          <w:sz w:val="22"/>
          <w:szCs w:val="22"/>
          <w:lang w:eastAsia="ru-RU"/>
        </w:rPr>
        <w:drawing>
          <wp:inline distT="0" distB="0" distL="0" distR="0">
            <wp:extent cx="1153551" cy="7073747"/>
            <wp:effectExtent l="0" t="0" r="2540" b="635"/>
            <wp:docPr id="44392052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920521" name="Рисунок 44392052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489" cy="7655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layfair Display" w:eastAsia="Times New Roman" w:hAnsi="Playfair Display" w:cs="Times New Roman"/>
          <w:color w:val="538135" w:themeColor="accent6" w:themeShade="BF"/>
          <w:kern w:val="0"/>
          <w:sz w:val="22"/>
          <w:szCs w:val="22"/>
          <w:lang w:eastAsia="ru-RU"/>
          <w14:ligatures w14:val="none"/>
        </w:rPr>
        <w:tab/>
      </w:r>
      <w:r>
        <w:rPr>
          <w:rFonts w:ascii="Playfair Display" w:eastAsia="Times New Roman" w:hAnsi="Playfair Display" w:cs="Times New Roman"/>
          <w:color w:val="538135" w:themeColor="accent6" w:themeShade="BF"/>
          <w:kern w:val="0"/>
          <w:sz w:val="22"/>
          <w:szCs w:val="22"/>
          <w:lang w:eastAsia="ru-RU"/>
          <w14:ligatures w14:val="none"/>
        </w:rPr>
        <w:tab/>
      </w:r>
      <w:r>
        <w:rPr>
          <w:rFonts w:ascii="Playfair Display" w:eastAsia="Times New Roman" w:hAnsi="Playfair Display" w:cs="Times New Roman"/>
          <w:noProof/>
          <w:color w:val="70AD47" w:themeColor="accent6"/>
          <w:kern w:val="0"/>
          <w:sz w:val="22"/>
          <w:szCs w:val="22"/>
          <w:lang w:eastAsia="ru-RU"/>
        </w:rPr>
        <w:drawing>
          <wp:inline distT="0" distB="0" distL="0" distR="0">
            <wp:extent cx="1228405" cy="7071457"/>
            <wp:effectExtent l="0" t="0" r="3810" b="2540"/>
            <wp:docPr id="17322307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23076" name="Рисунок 17322307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368" cy="7203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layfair Display" w:eastAsia="Times New Roman" w:hAnsi="Playfair Display" w:cs="Times New Roman"/>
          <w:color w:val="538135" w:themeColor="accent6" w:themeShade="BF"/>
          <w:kern w:val="0"/>
          <w:sz w:val="22"/>
          <w:szCs w:val="22"/>
          <w:lang w:eastAsia="ru-RU"/>
          <w14:ligatures w14:val="none"/>
        </w:rPr>
        <w:tab/>
      </w:r>
      <w:r>
        <w:rPr>
          <w:rFonts w:ascii="Playfair Display" w:eastAsia="Times New Roman" w:hAnsi="Playfair Display" w:cs="Times New Roman"/>
          <w:color w:val="538135" w:themeColor="accent6" w:themeShade="BF"/>
          <w:kern w:val="0"/>
          <w:sz w:val="22"/>
          <w:szCs w:val="22"/>
          <w:lang w:eastAsia="ru-RU"/>
          <w14:ligatures w14:val="none"/>
        </w:rPr>
        <w:tab/>
      </w:r>
      <w:r>
        <w:rPr>
          <w:rFonts w:ascii="Playfair Display" w:eastAsia="Times New Roman" w:hAnsi="Playfair Display" w:cs="Times New Roman"/>
          <w:noProof/>
          <w:color w:val="70AD47" w:themeColor="accent6"/>
          <w:kern w:val="0"/>
          <w:sz w:val="22"/>
          <w:szCs w:val="22"/>
          <w:lang w:eastAsia="ru-RU"/>
        </w:rPr>
        <w:drawing>
          <wp:inline distT="0" distB="0" distL="0" distR="0">
            <wp:extent cx="1800664" cy="7005522"/>
            <wp:effectExtent l="0" t="0" r="3175" b="0"/>
            <wp:docPr id="201564041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640419" name="Рисунок 201564041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847" cy="7084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F8B" w:rsidRPr="00E03F8B" w:rsidRDefault="00E03F8B" w:rsidP="00E03F8B">
      <w:pPr>
        <w:rPr>
          <w:rFonts w:ascii="Times New Roman" w:eastAsia="Times New Roman" w:hAnsi="Times New Roman" w:cs="Times New Roman"/>
          <w:color w:val="538135" w:themeColor="accent6" w:themeShade="BF"/>
          <w:kern w:val="0"/>
          <w:lang w:eastAsia="ru-RU"/>
          <w14:ligatures w14:val="none"/>
        </w:rPr>
      </w:pPr>
    </w:p>
    <w:p w:rsidR="00E03F8B" w:rsidRPr="00E03F8B" w:rsidRDefault="00E03F8B" w:rsidP="00E03F8B">
      <w:pPr>
        <w:spacing w:after="240"/>
        <w:rPr>
          <w:rFonts w:ascii="Times New Roman" w:eastAsia="Times New Roman" w:hAnsi="Times New Roman" w:cs="Times New Roman"/>
          <w:color w:val="538135" w:themeColor="accent6" w:themeShade="BF"/>
          <w:kern w:val="0"/>
          <w:lang w:eastAsia="ru-RU"/>
          <w14:ligatures w14:val="none"/>
        </w:rPr>
      </w:pPr>
    </w:p>
    <w:p w:rsidR="00E03F8B" w:rsidRPr="00E03F8B" w:rsidRDefault="00E03F8B" w:rsidP="00E03F8B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087594" w:rsidRDefault="00087594"/>
    <w:sectPr w:rsidR="00087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fair Display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1104A"/>
    <w:multiLevelType w:val="multilevel"/>
    <w:tmpl w:val="14486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9A7FE9"/>
    <w:multiLevelType w:val="multilevel"/>
    <w:tmpl w:val="AE6E2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8291008">
    <w:abstractNumId w:val="0"/>
  </w:num>
  <w:num w:numId="2" w16cid:durableId="2103254015">
    <w:abstractNumId w:val="0"/>
    <w:lvlOverride w:ilvl="1">
      <w:lvl w:ilvl="1">
        <w:numFmt w:val="lowerLetter"/>
        <w:lvlText w:val="%2."/>
        <w:lvlJc w:val="left"/>
      </w:lvl>
    </w:lvlOverride>
  </w:num>
  <w:num w:numId="3" w16cid:durableId="1480657395">
    <w:abstractNumId w:val="0"/>
    <w:lvlOverride w:ilvl="1">
      <w:lvl w:ilvl="1">
        <w:numFmt w:val="lowerLetter"/>
        <w:lvlText w:val="%2."/>
        <w:lvlJc w:val="left"/>
      </w:lvl>
    </w:lvlOverride>
  </w:num>
  <w:num w:numId="4" w16cid:durableId="1010989589">
    <w:abstractNumId w:val="0"/>
    <w:lvlOverride w:ilvl="1">
      <w:lvl w:ilvl="1">
        <w:numFmt w:val="lowerLetter"/>
        <w:lvlText w:val="%2."/>
        <w:lvlJc w:val="left"/>
      </w:lvl>
    </w:lvlOverride>
  </w:num>
  <w:num w:numId="5" w16cid:durableId="403067839">
    <w:abstractNumId w:val="0"/>
    <w:lvlOverride w:ilvl="1">
      <w:lvl w:ilvl="1">
        <w:numFmt w:val="lowerLetter"/>
        <w:lvlText w:val="%2."/>
        <w:lvlJc w:val="left"/>
      </w:lvl>
    </w:lvlOverride>
  </w:num>
  <w:num w:numId="6" w16cid:durableId="1219513218">
    <w:abstractNumId w:val="0"/>
    <w:lvlOverride w:ilvl="1">
      <w:lvl w:ilvl="1">
        <w:numFmt w:val="lowerLetter"/>
        <w:lvlText w:val="%2."/>
        <w:lvlJc w:val="left"/>
      </w:lvl>
    </w:lvlOverride>
  </w:num>
  <w:num w:numId="7" w16cid:durableId="2076973116">
    <w:abstractNumId w:val="0"/>
    <w:lvlOverride w:ilvl="1">
      <w:lvl w:ilvl="1">
        <w:numFmt w:val="lowerLetter"/>
        <w:lvlText w:val="%2."/>
        <w:lvlJc w:val="left"/>
      </w:lvl>
    </w:lvlOverride>
  </w:num>
  <w:num w:numId="8" w16cid:durableId="107511074">
    <w:abstractNumId w:val="1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F8B"/>
    <w:rsid w:val="00087594"/>
    <w:rsid w:val="000D1623"/>
    <w:rsid w:val="00302511"/>
    <w:rsid w:val="007F24B7"/>
    <w:rsid w:val="00E03F8B"/>
    <w:rsid w:val="00E2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AFED20"/>
  <w15:chartTrackingRefBased/>
  <w15:docId w15:val="{D06A7F34-1CB7-2A40-8894-A46A3811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3F8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Степанова</dc:creator>
  <cp:keywords/>
  <dc:description/>
  <cp:lastModifiedBy>Софья Степанова</cp:lastModifiedBy>
  <cp:revision>1</cp:revision>
  <dcterms:created xsi:type="dcterms:W3CDTF">2023-10-16T19:37:00Z</dcterms:created>
  <dcterms:modified xsi:type="dcterms:W3CDTF">2023-10-16T20:20:00Z</dcterms:modified>
</cp:coreProperties>
</file>